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29526D" w:rsidRDefault="00175783" w:rsidP="0029526D">
      <w:pPr>
        <w:spacing w:after="0" w:line="240" w:lineRule="auto"/>
        <w:jc w:val="center"/>
        <w:rPr>
          <w:szCs w:val="24"/>
        </w:rPr>
      </w:pPr>
    </w:p>
    <w:p w:rsidR="00175783" w:rsidRPr="0029526D" w:rsidRDefault="00175783" w:rsidP="0029526D">
      <w:pPr>
        <w:spacing w:after="0" w:line="240" w:lineRule="auto"/>
        <w:jc w:val="center"/>
        <w:rPr>
          <w:szCs w:val="24"/>
        </w:rPr>
      </w:pPr>
    </w:p>
    <w:p w:rsidR="00175783" w:rsidRPr="0029526D" w:rsidRDefault="00175783" w:rsidP="0029526D">
      <w:pPr>
        <w:spacing w:after="0" w:line="240" w:lineRule="auto"/>
        <w:jc w:val="center"/>
        <w:rPr>
          <w:szCs w:val="24"/>
        </w:rPr>
      </w:pPr>
    </w:p>
    <w:p w:rsidR="00175783" w:rsidRPr="0029526D" w:rsidRDefault="00175783" w:rsidP="0029526D">
      <w:pPr>
        <w:spacing w:after="0" w:line="240" w:lineRule="auto"/>
        <w:jc w:val="center"/>
        <w:rPr>
          <w:szCs w:val="24"/>
        </w:rPr>
      </w:pPr>
      <w:bookmarkStart w:id="0" w:name="_GoBack"/>
      <w:bookmarkEnd w:id="0"/>
    </w:p>
    <w:p w:rsidR="00175783" w:rsidRPr="0029526D" w:rsidRDefault="00175783" w:rsidP="0029526D">
      <w:pPr>
        <w:spacing w:after="0" w:line="240" w:lineRule="auto"/>
        <w:jc w:val="center"/>
        <w:rPr>
          <w:szCs w:val="24"/>
        </w:rPr>
      </w:pPr>
    </w:p>
    <w:p w:rsidR="00175783" w:rsidRPr="0029526D" w:rsidRDefault="00175783" w:rsidP="0029526D">
      <w:pPr>
        <w:spacing w:after="0" w:line="240" w:lineRule="auto"/>
        <w:jc w:val="center"/>
        <w:rPr>
          <w:szCs w:val="24"/>
        </w:rPr>
      </w:pPr>
    </w:p>
    <w:p w:rsidR="00175783" w:rsidRPr="0029526D" w:rsidRDefault="00175783" w:rsidP="0029526D">
      <w:pPr>
        <w:spacing w:after="0" w:line="240" w:lineRule="auto"/>
        <w:jc w:val="center"/>
        <w:rPr>
          <w:szCs w:val="24"/>
        </w:rPr>
      </w:pPr>
    </w:p>
    <w:p w:rsidR="00175783" w:rsidRPr="0029526D" w:rsidRDefault="00175783" w:rsidP="0029526D">
      <w:pPr>
        <w:spacing w:after="0" w:line="240" w:lineRule="auto"/>
        <w:jc w:val="center"/>
        <w:rPr>
          <w:szCs w:val="24"/>
        </w:rPr>
      </w:pPr>
    </w:p>
    <w:p w:rsidR="00175783" w:rsidRPr="0029526D" w:rsidRDefault="00175783" w:rsidP="0029526D">
      <w:pPr>
        <w:spacing w:after="0" w:line="240" w:lineRule="auto"/>
        <w:jc w:val="center"/>
        <w:rPr>
          <w:szCs w:val="24"/>
        </w:rPr>
      </w:pPr>
    </w:p>
    <w:p w:rsidR="00D53B8C" w:rsidRPr="0029526D" w:rsidRDefault="00124C46" w:rsidP="0029526D">
      <w:pPr>
        <w:spacing w:after="0" w:line="240" w:lineRule="auto"/>
        <w:jc w:val="center"/>
        <w:rPr>
          <w:szCs w:val="24"/>
        </w:rPr>
      </w:pPr>
      <w:r w:rsidRPr="0029526D">
        <w:rPr>
          <w:szCs w:val="24"/>
        </w:rPr>
        <w:t>Abnormal Action</w:t>
      </w:r>
      <w:r w:rsidR="008E016F" w:rsidRPr="0029526D">
        <w:rPr>
          <w:szCs w:val="24"/>
        </w:rPr>
        <w:t>s</w:t>
      </w:r>
    </w:p>
    <w:p w:rsidR="00790ECD" w:rsidRPr="0029526D" w:rsidRDefault="00175783" w:rsidP="0029526D">
      <w:pPr>
        <w:spacing w:after="0" w:line="240" w:lineRule="auto"/>
        <w:jc w:val="center"/>
        <w:rPr>
          <w:szCs w:val="24"/>
        </w:rPr>
      </w:pPr>
      <w:r w:rsidRPr="0029526D">
        <w:rPr>
          <w:szCs w:val="24"/>
        </w:rPr>
        <w:t>Student’s Name</w:t>
      </w:r>
    </w:p>
    <w:p w:rsidR="00175783" w:rsidRPr="0029526D" w:rsidRDefault="00175783" w:rsidP="0029526D">
      <w:pPr>
        <w:spacing w:after="0" w:line="240" w:lineRule="auto"/>
        <w:jc w:val="center"/>
        <w:rPr>
          <w:szCs w:val="24"/>
        </w:rPr>
      </w:pPr>
      <w:r w:rsidRPr="0029526D">
        <w:rPr>
          <w:szCs w:val="24"/>
        </w:rPr>
        <w:t>Institution</w:t>
      </w:r>
    </w:p>
    <w:p w:rsidR="005E1C46" w:rsidRPr="0029526D" w:rsidRDefault="005E1C46" w:rsidP="0029526D">
      <w:pPr>
        <w:spacing w:after="0" w:line="240" w:lineRule="auto"/>
        <w:jc w:val="center"/>
        <w:rPr>
          <w:szCs w:val="24"/>
        </w:rPr>
      </w:pPr>
      <w:r w:rsidRPr="0029526D">
        <w:rPr>
          <w:szCs w:val="24"/>
        </w:rPr>
        <w:t>Date</w:t>
      </w:r>
    </w:p>
    <w:p w:rsidR="00175783" w:rsidRPr="0029526D" w:rsidRDefault="00175783" w:rsidP="0029526D">
      <w:pPr>
        <w:spacing w:after="0" w:line="240" w:lineRule="auto"/>
        <w:rPr>
          <w:szCs w:val="24"/>
        </w:rPr>
      </w:pPr>
      <w:r w:rsidRPr="0029526D">
        <w:rPr>
          <w:szCs w:val="24"/>
        </w:rPr>
        <w:br w:type="page"/>
      </w:r>
    </w:p>
    <w:p w:rsidR="00124C46" w:rsidRPr="0029526D" w:rsidRDefault="00124C46" w:rsidP="0029526D">
      <w:pPr>
        <w:spacing w:after="0" w:line="240" w:lineRule="auto"/>
        <w:ind w:firstLine="284"/>
        <w:jc w:val="center"/>
        <w:rPr>
          <w:szCs w:val="24"/>
        </w:rPr>
      </w:pPr>
      <w:r w:rsidRPr="0029526D">
        <w:rPr>
          <w:szCs w:val="24"/>
        </w:rPr>
        <w:lastRenderedPageBreak/>
        <w:t>Abnormal Actions</w:t>
      </w:r>
    </w:p>
    <w:p w:rsidR="00124C46" w:rsidRPr="0029526D" w:rsidRDefault="0029526D" w:rsidP="0029526D">
      <w:pPr>
        <w:pStyle w:val="ListParagraph"/>
        <w:numPr>
          <w:ilvl w:val="0"/>
          <w:numId w:val="3"/>
        </w:numPr>
        <w:spacing w:after="0" w:line="240" w:lineRule="auto"/>
        <w:rPr>
          <w:b/>
          <w:szCs w:val="24"/>
        </w:rPr>
      </w:pPr>
      <w:r w:rsidRPr="0029526D">
        <w:rPr>
          <w:b/>
          <w:color w:val="1B1B1B"/>
          <w:szCs w:val="24"/>
          <w:shd w:val="clear" w:color="auto" w:fill="FFFFFF"/>
        </w:rPr>
        <w:t> Choose a behavior or a way of thinking or an action that was considered Abnormal fe hundred years ago and is commonplace now.</w:t>
      </w:r>
    </w:p>
    <w:p w:rsidR="0029526D" w:rsidRPr="0029526D" w:rsidRDefault="0029526D" w:rsidP="0029526D">
      <w:pPr>
        <w:spacing w:after="0" w:line="240" w:lineRule="auto"/>
        <w:ind w:firstLine="720"/>
        <w:rPr>
          <w:szCs w:val="24"/>
        </w:rPr>
      </w:pPr>
      <w:r w:rsidRPr="0029526D">
        <w:rPr>
          <w:szCs w:val="24"/>
        </w:rPr>
        <w:t>In traditional times, women got denied opportunities to practice professions like accountancy, engineering, law, and medical careers (Kübler, Schmid, &amp; Stüber, 2018). There were stereotypes that people used in those times to prohibit women from practicing the occupations. Stereotypes made it easier for unequal treatment to get developed on women to deny them opportunities. The act of preventing women from getting trained and secure jobs in the mentioned professions led to gender discrimination.</w:t>
      </w:r>
    </w:p>
    <w:p w:rsidR="0029526D" w:rsidRPr="0029526D" w:rsidRDefault="0029526D" w:rsidP="0029526D">
      <w:pPr>
        <w:spacing w:after="0" w:line="240" w:lineRule="auto"/>
        <w:ind w:firstLine="720"/>
        <w:rPr>
          <w:szCs w:val="24"/>
        </w:rPr>
      </w:pPr>
      <w:r w:rsidRPr="0029526D">
        <w:rPr>
          <w:szCs w:val="24"/>
        </w:rPr>
        <w:t>In current times, gender discrimination got to overcome, and women can learn about engineering, law, and accounting. The act of preventing women from getting trained in these professions was abnormal and discriminatory. It never allowed women to get provided with the chance to develop their education. Also, women got treated as lesser people leading to much gender discrimination at the workplace. The abnormal behavior of preventing women from some professions led to a reduction of their rights.</w:t>
      </w:r>
    </w:p>
    <w:p w:rsidR="00124C46" w:rsidRPr="0029526D" w:rsidRDefault="0029526D" w:rsidP="0029526D">
      <w:pPr>
        <w:pStyle w:val="ListParagraph"/>
        <w:numPr>
          <w:ilvl w:val="0"/>
          <w:numId w:val="3"/>
        </w:numPr>
        <w:spacing w:after="0" w:line="240" w:lineRule="auto"/>
        <w:rPr>
          <w:b/>
          <w:szCs w:val="24"/>
        </w:rPr>
      </w:pPr>
      <w:r w:rsidRPr="0029526D">
        <w:rPr>
          <w:b/>
          <w:color w:val="1B1B1B"/>
          <w:szCs w:val="24"/>
          <w:shd w:val="clear" w:color="auto" w:fill="FFFFFF"/>
        </w:rPr>
        <w:t> Explain why the change (if any) happened and what can we attribute it to? (Social change, politics, civil rights, societal shift etc.)</w:t>
      </w:r>
    </w:p>
    <w:p w:rsidR="00124C46" w:rsidRPr="0029526D" w:rsidRDefault="00124C46" w:rsidP="0029526D">
      <w:pPr>
        <w:spacing w:after="0" w:line="240" w:lineRule="auto"/>
        <w:ind w:firstLine="720"/>
        <w:rPr>
          <w:szCs w:val="24"/>
        </w:rPr>
      </w:pPr>
      <w:r w:rsidRPr="0029526D">
        <w:rPr>
          <w:szCs w:val="24"/>
        </w:rPr>
        <w:t>The change in gender discrimination occurred due to civil rights and social changes. Fighting for civil rights by some leaders led to the prevention of gender discrimination. Championing for civil rights created a lot of mindset changes amongst people. Women became strong and empowered to fight for their rights within society. Besides, social changes allowed gender discrimination to get eliminated (Kübler, Schmid, &amp; Stüber, 2018). Women had the chance to practice law and engineering to fill the spaces created for gender balance. Social changes have made women become breadwinners and practice leadership roles there in society. Women, therefore, got the voice and energy to use civil rights to fight for their independence. The use of civil rights and social changes created beneficial women's rights in learning about different professions.</w:t>
      </w:r>
    </w:p>
    <w:p w:rsidR="00124C46" w:rsidRPr="0029526D" w:rsidRDefault="00124C46" w:rsidP="0029526D">
      <w:pPr>
        <w:spacing w:after="0" w:line="240" w:lineRule="auto"/>
        <w:ind w:firstLine="284"/>
        <w:rPr>
          <w:szCs w:val="24"/>
        </w:rPr>
      </w:pPr>
    </w:p>
    <w:p w:rsidR="00124C46" w:rsidRPr="0029526D" w:rsidRDefault="00124C46" w:rsidP="0029526D">
      <w:pPr>
        <w:spacing w:after="0" w:line="240" w:lineRule="auto"/>
        <w:rPr>
          <w:szCs w:val="24"/>
        </w:rPr>
      </w:pPr>
    </w:p>
    <w:p w:rsidR="0029526D" w:rsidRDefault="0029526D">
      <w:pPr>
        <w:rPr>
          <w:szCs w:val="24"/>
        </w:rPr>
      </w:pPr>
      <w:r>
        <w:rPr>
          <w:szCs w:val="24"/>
        </w:rPr>
        <w:br w:type="page"/>
      </w:r>
    </w:p>
    <w:p w:rsidR="00124C46" w:rsidRPr="0029526D" w:rsidRDefault="00124C46" w:rsidP="0029526D">
      <w:pPr>
        <w:spacing w:after="0" w:line="240" w:lineRule="auto"/>
        <w:ind w:left="284" w:hanging="284"/>
        <w:jc w:val="center"/>
        <w:rPr>
          <w:szCs w:val="24"/>
        </w:rPr>
      </w:pPr>
      <w:r w:rsidRPr="0029526D">
        <w:rPr>
          <w:szCs w:val="24"/>
        </w:rPr>
        <w:lastRenderedPageBreak/>
        <w:t>References</w:t>
      </w:r>
    </w:p>
    <w:p w:rsidR="00124C46" w:rsidRPr="0029526D" w:rsidRDefault="00124C46" w:rsidP="0029526D">
      <w:pPr>
        <w:spacing w:after="0" w:line="240" w:lineRule="auto"/>
        <w:ind w:left="284" w:hanging="284"/>
        <w:rPr>
          <w:szCs w:val="24"/>
        </w:rPr>
      </w:pPr>
      <w:r w:rsidRPr="0029526D">
        <w:rPr>
          <w:szCs w:val="24"/>
        </w:rPr>
        <w:t xml:space="preserve">Kübler, D., Schmid, J., &amp; Stüber, R. (2018). Gender discrimination in hiring across occupations: a nationally-representative vignette study. </w:t>
      </w:r>
      <w:r w:rsidRPr="0029526D">
        <w:rPr>
          <w:i/>
          <w:iCs/>
          <w:szCs w:val="24"/>
        </w:rPr>
        <w:t>Labour Economics</w:t>
      </w:r>
      <w:r w:rsidRPr="0029526D">
        <w:rPr>
          <w:szCs w:val="24"/>
        </w:rPr>
        <w:t xml:space="preserve">, </w:t>
      </w:r>
      <w:r w:rsidRPr="0029526D">
        <w:rPr>
          <w:i/>
          <w:iCs/>
          <w:szCs w:val="24"/>
        </w:rPr>
        <w:t>55</w:t>
      </w:r>
      <w:r w:rsidRPr="0029526D">
        <w:rPr>
          <w:szCs w:val="24"/>
        </w:rPr>
        <w:t>, 215-229.</w:t>
      </w:r>
    </w:p>
    <w:p w:rsidR="00124C46" w:rsidRPr="0029526D" w:rsidRDefault="00124C46" w:rsidP="0029526D">
      <w:pPr>
        <w:spacing w:after="0" w:line="240" w:lineRule="auto"/>
        <w:ind w:firstLine="284"/>
        <w:rPr>
          <w:szCs w:val="24"/>
        </w:rPr>
      </w:pPr>
    </w:p>
    <w:p w:rsidR="001E78AD" w:rsidRPr="0029526D" w:rsidRDefault="001E78AD" w:rsidP="0029526D">
      <w:pPr>
        <w:spacing w:after="0" w:line="240" w:lineRule="auto"/>
        <w:ind w:left="720" w:hangingChars="300" w:hanging="720"/>
        <w:rPr>
          <w:szCs w:val="24"/>
        </w:rPr>
      </w:pPr>
    </w:p>
    <w:sectPr w:rsidR="001E78AD" w:rsidRPr="0029526D"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5CE1" w:rsidRDefault="00245CE1" w:rsidP="00790ECD">
      <w:pPr>
        <w:spacing w:after="0" w:line="240" w:lineRule="auto"/>
      </w:pPr>
      <w:r>
        <w:separator/>
      </w:r>
    </w:p>
  </w:endnote>
  <w:endnote w:type="continuationSeparator" w:id="0">
    <w:p w:rsidR="00245CE1" w:rsidRDefault="00245CE1"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5CE1" w:rsidRDefault="00245CE1" w:rsidP="00790ECD">
      <w:pPr>
        <w:spacing w:after="0" w:line="240" w:lineRule="auto"/>
      </w:pPr>
      <w:r>
        <w:separator/>
      </w:r>
    </w:p>
  </w:footnote>
  <w:footnote w:type="continuationSeparator" w:id="0">
    <w:p w:rsidR="00245CE1" w:rsidRDefault="00245CE1"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124C46" w:rsidP="00124C46">
        <w:pPr>
          <w:pStyle w:val="Header"/>
        </w:pPr>
        <w:r>
          <w:t>ABNORMAL ACTION</w:t>
        </w:r>
        <w:r w:rsidR="008E016F">
          <w:t>S</w:t>
        </w:r>
        <w:r w:rsidR="003A2F85">
          <w:tab/>
        </w:r>
        <w:r w:rsidR="003A2F85">
          <w:tab/>
        </w:r>
        <w:r w:rsidR="00052DA2">
          <w:fldChar w:fldCharType="begin"/>
        </w:r>
        <w:r w:rsidR="00052DA2">
          <w:instrText xml:space="preserve"> PAGE   \* MERGEFORMAT </w:instrText>
        </w:r>
        <w:r w:rsidR="00052DA2">
          <w:fldChar w:fldCharType="separate"/>
        </w:r>
        <w:r w:rsidR="005110C4">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124C46">
      <w:t>ABNORMAL ACTIONS</w:t>
    </w:r>
    <w:r w:rsidR="0029526D">
      <w:tab/>
    </w:r>
    <w:r w:rsidR="0029526D">
      <w:tab/>
    </w:r>
    <w:r w:rsidR="00124C46">
      <w:t>1</w:t>
    </w:r>
    <w:r w:rsidR="0029526D">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712415"/>
    <w:multiLevelType w:val="hybridMultilevel"/>
    <w:tmpl w:val="C74662AE"/>
    <w:lvl w:ilvl="0" w:tplc="E0884DF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24C46"/>
    <w:rsid w:val="001621C5"/>
    <w:rsid w:val="00175783"/>
    <w:rsid w:val="00190BE7"/>
    <w:rsid w:val="00196B3F"/>
    <w:rsid w:val="001A475D"/>
    <w:rsid w:val="001C55F2"/>
    <w:rsid w:val="001E78AD"/>
    <w:rsid w:val="00220C58"/>
    <w:rsid w:val="002229DA"/>
    <w:rsid w:val="00245CE1"/>
    <w:rsid w:val="00257262"/>
    <w:rsid w:val="002572E5"/>
    <w:rsid w:val="0029526D"/>
    <w:rsid w:val="002E0135"/>
    <w:rsid w:val="002E3683"/>
    <w:rsid w:val="002E38F7"/>
    <w:rsid w:val="002E6FB0"/>
    <w:rsid w:val="002F01C1"/>
    <w:rsid w:val="00300376"/>
    <w:rsid w:val="003367DB"/>
    <w:rsid w:val="003771D7"/>
    <w:rsid w:val="00386290"/>
    <w:rsid w:val="0039592B"/>
    <w:rsid w:val="003A2F85"/>
    <w:rsid w:val="003E7231"/>
    <w:rsid w:val="003F55C0"/>
    <w:rsid w:val="004B10DF"/>
    <w:rsid w:val="004C5BAC"/>
    <w:rsid w:val="004E53B8"/>
    <w:rsid w:val="00506140"/>
    <w:rsid w:val="005110C4"/>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70895"/>
    <w:rsid w:val="00A82F89"/>
    <w:rsid w:val="00A926AD"/>
    <w:rsid w:val="00AB1B13"/>
    <w:rsid w:val="00AD03E9"/>
    <w:rsid w:val="00AE03BE"/>
    <w:rsid w:val="00AF71FD"/>
    <w:rsid w:val="00B1451E"/>
    <w:rsid w:val="00B30CA8"/>
    <w:rsid w:val="00B365FE"/>
    <w:rsid w:val="00B63977"/>
    <w:rsid w:val="00B67295"/>
    <w:rsid w:val="00BA1633"/>
    <w:rsid w:val="00C53DD6"/>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433D3"/>
    <w:rsid w:val="00F52F80"/>
    <w:rsid w:val="00F563CA"/>
    <w:rsid w:val="00F613C7"/>
    <w:rsid w:val="00F6226F"/>
    <w:rsid w:val="00F65DC6"/>
    <w:rsid w:val="00F9780E"/>
    <w:rsid w:val="00FB3101"/>
    <w:rsid w:val="00FC1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DA93A"/>
  <w15:docId w15:val="{FD889482-00DA-4F20-812F-71C319ECA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F369B-3448-4551-B8EA-27773FFD3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354</Words>
  <Characters>2023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2020-09-07T16:06:00Z</dcterms:created>
  <dcterms:modified xsi:type="dcterms:W3CDTF">2020-09-07T16:06:00Z</dcterms:modified>
</cp:coreProperties>
</file>